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00" w:before="100" w:line="240" w:lineRule="auto"/>
        <w:ind w:left="0" w:right="0" w:firstLine="567"/>
        <w:jc w:val="center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00" w:before="100" w:line="240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Supplier's commercially sensitive information</w:t>
      </w:r>
    </w:p>
    <w:tbl>
      <w:tblPr>
        <w:tblStyle w:val="Table1"/>
        <w:tblW w:w="9063.0" w:type="dxa"/>
        <w:jc w:val="left"/>
        <w:tbl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  <w:insideH w:color="f79646" w:space="0" w:sz="8" w:val="single"/>
          <w:insideV w:color="f79646" w:space="0" w:sz="8" w:val="single"/>
        </w:tblBorders>
        <w:tblLayout w:type="fixed"/>
        <w:tblLook w:val="0400"/>
      </w:tblPr>
      <w:tblGrid>
        <w:gridCol w:w="704"/>
        <w:gridCol w:w="2126"/>
        <w:gridCol w:w="4395"/>
        <w:gridCol w:w="1838"/>
        <w:tblGridChange w:id="0">
          <w:tblGrid>
            <w:gridCol w:w="704"/>
            <w:gridCol w:w="2126"/>
            <w:gridCol w:w="4395"/>
            <w:gridCol w:w="1838"/>
          </w:tblGrid>
        </w:tblGridChange>
      </w:tblGrid>
      <w:tr>
        <w:trPr>
          <w:cantSplit w:val="0"/>
          <w:tblHeader w:val="0"/>
        </w:trPr>
        <w:tc>
          <w:tcPr>
            <w:shd w:fill="cccccc" w:val="clea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10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No.</w:t>
            </w:r>
          </w:p>
        </w:tc>
        <w:tc>
          <w:tcPr>
            <w:shd w:fill="cccccc" w:val="clear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10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>
            <w:shd w:fill="cccccc" w:val="clear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10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Item(s)</w:t>
            </w:r>
          </w:p>
        </w:tc>
        <w:tc>
          <w:tcPr>
            <w:shd w:fill="cccccc" w:val="clear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10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Duration of confidentiality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100" w:line="240" w:lineRule="auto"/>
              <w:ind w:left="720" w:right="0" w:hanging="72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10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10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None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10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100" w:line="240" w:lineRule="auto"/>
              <w:ind w:left="720" w:right="0" w:hanging="72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10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10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10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100" w:line="240" w:lineRule="auto"/>
              <w:ind w:left="720" w:right="0" w:hanging="72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10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10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10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100" w:line="240" w:lineRule="auto"/>
              <w:ind w:left="720" w:right="0" w:hanging="72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10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10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10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100" w:line="240" w:lineRule="auto"/>
              <w:ind w:left="720" w:right="0" w:hanging="72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10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10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10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100" w:line="240" w:lineRule="auto"/>
              <w:ind w:left="720" w:right="0" w:hanging="72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10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10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10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10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4" w:w="11909" w:orient="portrait"/>
      <w:pgMar w:bottom="1418" w:top="1418" w:left="1418" w:right="1418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mbria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0"/>
        <w:tab w:val="right" w:pos="8307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0"/>
        <w:tab w:val="right" w:pos="8307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0"/>
        <w:tab w:val="right" w:pos="8307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0"/>
        <w:tab w:val="right" w:pos="8307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0"/>
        <w:tab w:val="right" w:pos="8307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0"/>
        <w:tab w:val="right" w:pos="8307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2"/>
      <w:numFmt w:val="decimal"/>
      <w:lvlText w:val="Schedule %1"/>
      <w:lvlJc w:val="center"/>
      <w:pPr>
        <w:ind w:left="0" w:firstLine="567"/>
      </w:pPr>
      <w:rPr/>
    </w:lvl>
    <w:lvl w:ilvl="1">
      <w:start w:val="1"/>
      <w:numFmt w:val="decimal"/>
      <w:lvlText w:val=""/>
      <w:lvlJc w:val="left"/>
      <w:pPr>
        <w:ind w:left="0" w:firstLine="0"/>
      </w:pPr>
      <w:rPr/>
    </w:lvl>
    <w:lvl w:ilvl="2">
      <w:start w:val="1"/>
      <w:numFmt w:val="decimal"/>
      <w:lvlText w:val=""/>
      <w:lvlJc w:val="left"/>
      <w:pPr>
        <w:ind w:left="0" w:firstLine="0"/>
      </w:pPr>
      <w:rPr/>
    </w:lvl>
    <w:lvl w:ilvl="3">
      <w:start w:val="1"/>
      <w:numFmt w:val="decimal"/>
      <w:lvlText w:val=""/>
      <w:lvlJc w:val="left"/>
      <w:pPr>
        <w:ind w:left="0" w:firstLine="0"/>
      </w:pPr>
      <w:rPr/>
    </w:lvl>
    <w:lvl w:ilvl="4">
      <w:start w:val="1"/>
      <w:numFmt w:val="decimal"/>
      <w:lvlText w:val=""/>
      <w:lvlJc w:val="left"/>
      <w:pPr>
        <w:ind w:left="0" w:firstLine="0"/>
      </w:pPr>
      <w:rPr/>
    </w:lvl>
    <w:lvl w:ilvl="5">
      <w:start w:val="1"/>
      <w:numFmt w:val="decimal"/>
      <w:lvlText w:val=""/>
      <w:lvlJc w:val="left"/>
      <w:pPr>
        <w:ind w:left="0" w:firstLine="0"/>
      </w:pPr>
      <w:rPr/>
    </w:lvl>
    <w:lvl w:ilvl="6">
      <w:start w:val="1"/>
      <w:numFmt w:val="decimal"/>
      <w:lvlText w:val=""/>
      <w:lvlJc w:val="left"/>
      <w:pPr>
        <w:ind w:left="0" w:firstLine="0"/>
      </w:pPr>
      <w:rPr/>
    </w:lvl>
    <w:lvl w:ilvl="7">
      <w:start w:val="1"/>
      <w:numFmt w:val="decimal"/>
      <w:lvlText w:val=""/>
      <w:lvlJc w:val="left"/>
      <w:pPr>
        <w:ind w:left="0" w:firstLine="0"/>
      </w:pPr>
      <w:rPr/>
    </w:lvl>
    <w:lvl w:ilvl="8">
      <w:start w:val="1"/>
      <w:numFmt w:val="decimal"/>
      <w:lvlText w:val=""/>
      <w:lvlJc w:val="left"/>
      <w:pPr>
        <w:ind w:left="0" w:firstLine="0"/>
      </w:pPr>
      <w:rPr/>
    </w:lvl>
  </w:abstractNum>
  <w:abstractNum w:abstractNumId="2">
    <w:lvl w:ilvl="0">
      <w:start w:val="1"/>
      <w:numFmt w:val="decimal"/>
      <w:lvlText w:val="%1"/>
      <w:lvlJc w:val="left"/>
      <w:pPr>
        <w:ind w:left="720" w:hanging="720"/>
      </w:pPr>
      <w:rPr/>
    </w:lvl>
    <w:lvl w:ilvl="1">
      <w:start w:val="1"/>
      <w:numFmt w:val="decimal"/>
      <w:lvlText w:val="%1.%2"/>
      <w:lvlJc w:val="left"/>
      <w:pPr>
        <w:ind w:left="720" w:hanging="720"/>
      </w:pPr>
      <w:rPr/>
    </w:lvl>
    <w:lvl w:ilvl="2">
      <w:start w:val="1"/>
      <w:numFmt w:val="decimal"/>
      <w:lvlText w:val="%1.%2.%3"/>
      <w:lvlJc w:val="left"/>
      <w:pPr>
        <w:ind w:left="1803" w:hanging="1083"/>
      </w:pPr>
      <w:rPr/>
    </w:lvl>
    <w:lvl w:ilvl="3">
      <w:start w:val="1"/>
      <w:numFmt w:val="lowerLetter"/>
      <w:lvlText w:val="(%4)"/>
      <w:lvlJc w:val="left"/>
      <w:pPr>
        <w:ind w:left="1803" w:hanging="1083"/>
      </w:pPr>
      <w:rPr/>
    </w:lvl>
    <w:lvl w:ilvl="4">
      <w:start w:val="1"/>
      <w:numFmt w:val="lowerRoman"/>
      <w:lvlText w:val="(%5)"/>
      <w:lvlJc w:val="left"/>
      <w:pPr>
        <w:ind w:left="2523" w:hanging="720"/>
      </w:pPr>
      <w:rPr/>
    </w:lvl>
    <w:lvl w:ilvl="5">
      <w:start w:val="1"/>
      <w:numFmt w:val="upperLetter"/>
      <w:lvlText w:val="(%6)"/>
      <w:lvlJc w:val="left"/>
      <w:pPr>
        <w:ind w:left="2523" w:hanging="720"/>
      </w:pPr>
      <w:rPr/>
    </w:lvl>
    <w:lvl w:ilvl="6">
      <w:start w:val="1"/>
      <w:numFmt w:val="upperRoman"/>
      <w:lvlText w:val="(%7)"/>
      <w:lvlJc w:val="left"/>
      <w:pPr>
        <w:ind w:left="3243" w:hanging="720"/>
      </w:pPr>
      <w:rPr/>
    </w:lvl>
    <w:lvl w:ilvl="7">
      <w:start w:val="1"/>
      <w:numFmt w:val="decimal"/>
      <w:lvlText w:val=""/>
      <w:lvlJc w:val="left"/>
      <w:pPr>
        <w:ind w:left="2523" w:hanging="720"/>
      </w:pPr>
      <w:rPr/>
    </w:lvl>
    <w:lvl w:ilvl="8">
      <w:start w:val="1"/>
      <w:numFmt w:val="decimal"/>
      <w:lvlText w:val=""/>
      <w:lvlJc w:val="left"/>
      <w:pPr>
        <w:ind w:left="2523" w:hanging="72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lang w:val="en-GB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i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i w:val="1"/>
      <w:color w:val="243f61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rsid w:val="00AE132B"/>
    <w:rPr>
      <w:lang w:eastAsia="en-US"/>
    </w:rPr>
  </w:style>
  <w:style w:type="paragraph" w:styleId="Heading1">
    <w:name w:val="heading 1"/>
    <w:basedOn w:val="Normal"/>
    <w:next w:val="Normal"/>
    <w:uiPriority w:val="9"/>
    <w:semiHidden w:val="1"/>
    <w:qFormat w:val="1"/>
    <w:rsid w:val="00885DD5"/>
    <w:pPr>
      <w:keepNext w:val="1"/>
      <w:keepLines w:val="1"/>
      <w:spacing w:before="480"/>
      <w:outlineLvl w:val="0"/>
    </w:pPr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 w:val="1"/>
    <w:qFormat w:val="1"/>
    <w:rsid w:val="00885DD5"/>
    <w:pPr>
      <w:keepNext w:val="1"/>
      <w:keepLines w:val="1"/>
      <w:spacing w:before="200"/>
      <w:outlineLvl w:val="1"/>
    </w:pPr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 w:val="1"/>
    <w:qFormat w:val="1"/>
    <w:rsid w:val="00885DD5"/>
    <w:pPr>
      <w:keepNext w:val="1"/>
      <w:keepLines w:val="1"/>
      <w:spacing w:before="200"/>
      <w:outlineLvl w:val="2"/>
    </w:pPr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paragraph" w:styleId="Heading4">
    <w:name w:val="heading 4"/>
    <w:basedOn w:val="Normal"/>
    <w:next w:val="Normal"/>
    <w:uiPriority w:val="9"/>
    <w:semiHidden w:val="1"/>
    <w:qFormat w:val="1"/>
    <w:rsid w:val="0019228C"/>
    <w:pPr>
      <w:keepNext w:val="1"/>
      <w:keepLines w:val="1"/>
      <w:spacing w:before="200"/>
      <w:outlineLvl w:val="3"/>
    </w:pPr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</w:rPr>
  </w:style>
  <w:style w:type="paragraph" w:styleId="Heading5">
    <w:name w:val="heading 5"/>
    <w:basedOn w:val="Normal"/>
    <w:next w:val="Normal"/>
    <w:uiPriority w:val="9"/>
    <w:semiHidden w:val="1"/>
    <w:qFormat w:val="1"/>
    <w:rsid w:val="0019228C"/>
    <w:pPr>
      <w:keepNext w:val="1"/>
      <w:keepLines w:val="1"/>
      <w:spacing w:before="200"/>
      <w:outlineLvl w:val="4"/>
    </w:pPr>
    <w:rPr>
      <w:rFonts w:asciiTheme="majorHAnsi" w:cstheme="majorBidi" w:eastAsiaTheme="majorEastAsia" w:hAnsiTheme="majorHAnsi"/>
      <w:color w:val="243f60" w:themeColor="accent1" w:themeShade="00007F"/>
    </w:rPr>
  </w:style>
  <w:style w:type="paragraph" w:styleId="Heading6">
    <w:name w:val="heading 6"/>
    <w:basedOn w:val="Normal"/>
    <w:next w:val="Normal"/>
    <w:uiPriority w:val="9"/>
    <w:semiHidden w:val="1"/>
    <w:qFormat w:val="1"/>
    <w:rsid w:val="0019228C"/>
    <w:pPr>
      <w:keepNext w:val="1"/>
      <w:keepLines w:val="1"/>
      <w:spacing w:before="200"/>
      <w:outlineLvl w:val="5"/>
    </w:pPr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paragraph" w:styleId="Heading7">
    <w:name w:val="heading 7"/>
    <w:basedOn w:val="Normal"/>
    <w:next w:val="Normal"/>
    <w:uiPriority w:val="9"/>
    <w:semiHidden w:val="1"/>
    <w:qFormat w:val="1"/>
    <w:rsid w:val="0019228C"/>
    <w:pPr>
      <w:keepNext w:val="1"/>
      <w:keepLines w:val="1"/>
      <w:spacing w:before="200"/>
      <w:outlineLvl w:val="6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paragraph" w:styleId="Heading8">
    <w:name w:val="heading 8"/>
    <w:basedOn w:val="Normal"/>
    <w:next w:val="Normal"/>
    <w:uiPriority w:val="9"/>
    <w:semiHidden w:val="1"/>
    <w:qFormat w:val="1"/>
    <w:rsid w:val="0019228C"/>
    <w:pPr>
      <w:keepNext w:val="1"/>
      <w:keepLines w:val="1"/>
      <w:spacing w:before="200"/>
      <w:outlineLvl w:val="7"/>
    </w:pPr>
    <w:rPr>
      <w:rFonts w:asciiTheme="majorHAnsi" w:cstheme="majorBidi" w:eastAsiaTheme="majorEastAsia" w:hAnsiTheme="majorHAnsi"/>
      <w:color w:val="404040" w:themeColor="text1" w:themeTint="0000BF"/>
    </w:rPr>
  </w:style>
  <w:style w:type="paragraph" w:styleId="Heading9">
    <w:name w:val="heading 9"/>
    <w:basedOn w:val="Normal"/>
    <w:next w:val="Normal"/>
    <w:uiPriority w:val="9"/>
    <w:semiHidden w:val="1"/>
    <w:qFormat w:val="1"/>
    <w:rsid w:val="0019228C"/>
    <w:pPr>
      <w:keepNext w:val="1"/>
      <w:keepLines w:val="1"/>
      <w:spacing w:before="200"/>
      <w:outlineLvl w:val="8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AppendixText1" w:customStyle="1">
    <w:name w:val="Appendix Text 1"/>
    <w:basedOn w:val="Normal"/>
    <w:next w:val="STNBodyText1"/>
    <w:rsid w:val="00A64F01"/>
    <w:pPr>
      <w:numPr>
        <w:numId w:val="14"/>
      </w:numPr>
      <w:spacing w:after="200" w:before="100"/>
    </w:pPr>
    <w:rPr>
      <w:rFonts w:cs="Times New Roman" w:eastAsia="Times New Roman"/>
      <w:szCs w:val="24"/>
      <w:lang w:eastAsia="en-GB"/>
    </w:rPr>
  </w:style>
  <w:style w:type="table" w:styleId="TableGrid">
    <w:name w:val="Table Grid"/>
    <w:basedOn w:val="TableNormal"/>
    <w:uiPriority w:val="59"/>
    <w:rsid w:val="00AE132B"/>
    <w:rPr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BalloonText">
    <w:name w:val="Balloon Text"/>
    <w:basedOn w:val="Normal"/>
    <w:link w:val="BalloonTextChar"/>
    <w:uiPriority w:val="99"/>
    <w:semiHidden w:val="1"/>
    <w:rsid w:val="00AE132B"/>
    <w:rPr>
      <w:rFonts w:ascii="Tahoma" w:cs="Tahoma" w:hAnsi="Tahoma"/>
      <w:sz w:val="16"/>
      <w:szCs w:val="16"/>
    </w:rPr>
  </w:style>
  <w:style w:type="paragraph" w:styleId="AppendixText2" w:customStyle="1">
    <w:name w:val="Appendix Text 2"/>
    <w:basedOn w:val="AppendixText1"/>
    <w:next w:val="STNBodyText2"/>
    <w:rsid w:val="00A64F01"/>
    <w:pPr>
      <w:numPr>
        <w:ilvl w:val="1"/>
      </w:numPr>
    </w:pPr>
  </w:style>
  <w:style w:type="paragraph" w:styleId="BlankDocumentTitle" w:customStyle="1">
    <w:name w:val="Blank Document Title"/>
    <w:basedOn w:val="Normal"/>
    <w:next w:val="STNBodyText"/>
    <w:rsid w:val="00A64F01"/>
    <w:pPr>
      <w:spacing w:after="200"/>
      <w:jc w:val="center"/>
    </w:pPr>
    <w:rPr>
      <w:rFonts w:cs="Times New Roman" w:eastAsia="Times New Roman"/>
      <w:b w:val="1"/>
      <w:szCs w:val="24"/>
      <w:lang w:eastAsia="en-GB"/>
    </w:rPr>
  </w:style>
  <w:style w:type="paragraph" w:styleId="AppendixText3" w:customStyle="1">
    <w:name w:val="Appendix Text 3"/>
    <w:basedOn w:val="Level3"/>
    <w:next w:val="STNBodyText3"/>
    <w:rsid w:val="00A64F01"/>
    <w:pPr>
      <w:numPr>
        <w:numId w:val="14"/>
      </w:numPr>
    </w:pPr>
  </w:style>
  <w:style w:type="paragraph" w:styleId="AppendixText4" w:customStyle="1">
    <w:name w:val="Appendix Text 4"/>
    <w:basedOn w:val="Level4"/>
    <w:next w:val="STNBodyText4"/>
    <w:rsid w:val="00A64F01"/>
    <w:pPr>
      <w:numPr>
        <w:numId w:val="14"/>
      </w:numPr>
    </w:pPr>
  </w:style>
  <w:style w:type="paragraph" w:styleId="AppendixText5" w:customStyle="1">
    <w:name w:val="Appendix Text 5"/>
    <w:basedOn w:val="Level5"/>
    <w:next w:val="STNBodyText5"/>
    <w:rsid w:val="00A64F01"/>
    <w:pPr>
      <w:numPr>
        <w:numId w:val="14"/>
      </w:numPr>
      <w:tabs>
        <w:tab w:val="clear" w:pos="1803"/>
      </w:tabs>
    </w:pPr>
  </w:style>
  <w:style w:type="paragraph" w:styleId="Level1" w:customStyle="1">
    <w:name w:val="Level 1"/>
    <w:basedOn w:val="STNBodyText"/>
    <w:next w:val="STNBodyText1"/>
    <w:qFormat w:val="1"/>
    <w:rsid w:val="00A64F01"/>
    <w:pPr>
      <w:numPr>
        <w:numId w:val="10"/>
      </w:numPr>
      <w:tabs>
        <w:tab w:val="left" w:pos="720"/>
      </w:tabs>
    </w:pPr>
  </w:style>
  <w:style w:type="paragraph" w:styleId="Level1Bold" w:customStyle="1">
    <w:name w:val="Level 1 Bold"/>
    <w:basedOn w:val="Level1"/>
    <w:next w:val="Level2"/>
    <w:qFormat w:val="1"/>
    <w:rsid w:val="00D34BD0"/>
    <w:rPr>
      <w:b w:val="1"/>
    </w:rPr>
  </w:style>
  <w:style w:type="paragraph" w:styleId="Footer">
    <w:name w:val="footer"/>
    <w:basedOn w:val="Normal"/>
    <w:link w:val="FooterChar"/>
    <w:uiPriority w:val="99"/>
    <w:rsid w:val="00AE132B"/>
    <w:pPr>
      <w:tabs>
        <w:tab w:val="center" w:pos="4150"/>
        <w:tab w:val="right" w:pos="8307"/>
      </w:tabs>
    </w:pPr>
    <w:rPr>
      <w:sz w:val="16"/>
    </w:rPr>
  </w:style>
  <w:style w:type="paragraph" w:styleId="Header">
    <w:name w:val="header"/>
    <w:basedOn w:val="Normal"/>
    <w:link w:val="HeaderChar"/>
    <w:uiPriority w:val="99"/>
    <w:rsid w:val="00AE132B"/>
    <w:pPr>
      <w:tabs>
        <w:tab w:val="center" w:pos="4150"/>
        <w:tab w:val="right" w:pos="8307"/>
      </w:tabs>
    </w:pPr>
  </w:style>
  <w:style w:type="paragraph" w:styleId="ActionText" w:customStyle="1">
    <w:name w:val="Action Text"/>
    <w:basedOn w:val="Normal"/>
    <w:next w:val="STNBodyText"/>
    <w:rsid w:val="00A64F01"/>
    <w:pPr>
      <w:spacing w:before="100"/>
      <w:jc w:val="right"/>
    </w:pPr>
    <w:rPr>
      <w:rFonts w:cs="Times New Roman" w:eastAsia="Times New Roman"/>
      <w:b w:val="1"/>
      <w:szCs w:val="24"/>
      <w:lang w:eastAsia="en-GB"/>
    </w:rPr>
  </w:style>
  <w:style w:type="paragraph" w:styleId="AdditionalText" w:customStyle="1">
    <w:name w:val="Additional Text"/>
    <w:basedOn w:val="Normal"/>
    <w:rsid w:val="00A64F01"/>
    <w:pPr>
      <w:spacing w:after="300" w:before="300"/>
    </w:pPr>
    <w:rPr>
      <w:rFonts w:cs="Times New Roman" w:eastAsia="Times New Roman"/>
      <w:b w:val="1"/>
      <w:szCs w:val="24"/>
      <w:lang w:eastAsia="en-GB"/>
    </w:rPr>
  </w:style>
  <w:style w:type="paragraph" w:styleId="AppendixHeading0" w:customStyle="1">
    <w:name w:val="Appendix Heading"/>
    <w:basedOn w:val="Normal"/>
    <w:next w:val="AppendixSubHeading"/>
    <w:rsid w:val="00A64F01"/>
    <w:pPr>
      <w:numPr>
        <w:numId w:val="12"/>
      </w:numPr>
      <w:spacing w:after="300" w:before="100"/>
      <w:jc w:val="center"/>
    </w:pPr>
    <w:rPr>
      <w:rFonts w:cs="Times New Roman" w:eastAsia="Times New Roman"/>
      <w:b w:val="1"/>
      <w:szCs w:val="24"/>
      <w:lang w:eastAsia="en-GB"/>
    </w:rPr>
  </w:style>
  <w:style w:type="paragraph" w:styleId="AppendixSubHeading" w:customStyle="1">
    <w:name w:val="Appendix Sub Heading"/>
    <w:basedOn w:val="Normal"/>
    <w:next w:val="STNBodyText"/>
    <w:rsid w:val="00A64F01"/>
    <w:pPr>
      <w:spacing w:after="300" w:before="100"/>
      <w:jc w:val="center"/>
    </w:pPr>
    <w:rPr>
      <w:rFonts w:cs="Times New Roman" w:eastAsia="Times New Roman"/>
      <w:b w:val="1"/>
      <w:szCs w:val="24"/>
      <w:lang w:eastAsia="en-GB"/>
    </w:rPr>
  </w:style>
  <w:style w:type="paragraph" w:styleId="STNBodyText" w:customStyle="1">
    <w:name w:val="STN Body Text"/>
    <w:basedOn w:val="Normal"/>
    <w:link w:val="STNBodyTextChar"/>
    <w:qFormat w:val="1"/>
    <w:rsid w:val="00A64F01"/>
    <w:pPr>
      <w:spacing w:after="200" w:before="100"/>
    </w:pPr>
    <w:rPr>
      <w:rFonts w:cs="Times New Roman" w:eastAsia="Times New Roman"/>
      <w:szCs w:val="24"/>
      <w:lang w:eastAsia="en-GB"/>
    </w:rPr>
  </w:style>
  <w:style w:type="paragraph" w:styleId="STNBodyText1" w:customStyle="1">
    <w:name w:val="STN Body Text 1"/>
    <w:basedOn w:val="STNBodyText"/>
    <w:link w:val="STNBodyText1Char"/>
    <w:rsid w:val="00A64F01"/>
    <w:pPr>
      <w:ind w:left="720"/>
    </w:pPr>
  </w:style>
  <w:style w:type="paragraph" w:styleId="STNBodyText2" w:customStyle="1">
    <w:name w:val="STN Body Text 2"/>
    <w:basedOn w:val="STNBodyText1"/>
    <w:link w:val="STNBodyText2Char"/>
    <w:rsid w:val="00A64F01"/>
  </w:style>
  <w:style w:type="paragraph" w:styleId="STNBodyText3" w:customStyle="1">
    <w:name w:val="STN Body Text 3"/>
    <w:basedOn w:val="STNBodyText2"/>
    <w:rsid w:val="00A64F01"/>
    <w:pPr>
      <w:ind w:left="1803"/>
    </w:pPr>
  </w:style>
  <w:style w:type="paragraph" w:styleId="STNBodyText4" w:customStyle="1">
    <w:name w:val="STN Body Text 4"/>
    <w:basedOn w:val="STNBodyText3"/>
    <w:rsid w:val="00A64F01"/>
  </w:style>
  <w:style w:type="paragraph" w:styleId="STNBodyText5" w:customStyle="1">
    <w:name w:val="STN Body Text 5"/>
    <w:basedOn w:val="STNBodyText4"/>
    <w:rsid w:val="00A64F01"/>
    <w:pPr>
      <w:ind w:left="2523"/>
    </w:pPr>
  </w:style>
  <w:style w:type="paragraph" w:styleId="STNBodyTextBold" w:customStyle="1">
    <w:name w:val="STN Body Text Bold"/>
    <w:basedOn w:val="Normal"/>
    <w:next w:val="STNBodyText"/>
    <w:link w:val="STNBodyTextBoldChar"/>
    <w:qFormat w:val="1"/>
    <w:rsid w:val="00A64F01"/>
    <w:pPr>
      <w:spacing w:after="200" w:before="100"/>
    </w:pPr>
    <w:rPr>
      <w:rFonts w:cs="Times New Roman" w:eastAsia="Times New Roman"/>
      <w:b w:val="1"/>
      <w:szCs w:val="24"/>
      <w:lang w:eastAsia="en-GB"/>
    </w:rPr>
  </w:style>
  <w:style w:type="paragraph" w:styleId="Centered" w:customStyle="1">
    <w:name w:val="Centered"/>
    <w:basedOn w:val="Normal"/>
    <w:next w:val="STNBodyText"/>
    <w:rsid w:val="00A64F01"/>
    <w:pPr>
      <w:spacing w:after="200" w:before="100"/>
      <w:jc w:val="center"/>
    </w:pPr>
    <w:rPr>
      <w:rFonts w:cs="Times New Roman" w:eastAsia="Times New Roman"/>
      <w:szCs w:val="24"/>
      <w:lang w:eastAsia="en-GB"/>
    </w:rPr>
  </w:style>
  <w:style w:type="paragraph" w:styleId="Centre" w:customStyle="1">
    <w:name w:val="Centre"/>
    <w:basedOn w:val="Normal"/>
    <w:next w:val="CourtParties"/>
    <w:rsid w:val="00A64F01"/>
    <w:pPr>
      <w:spacing w:after="600" w:before="100"/>
      <w:jc w:val="center"/>
    </w:pPr>
    <w:rPr>
      <w:rFonts w:cs="Times New Roman" w:eastAsia="Times New Roman"/>
      <w:szCs w:val="24"/>
      <w:lang w:eastAsia="en-GB"/>
    </w:rPr>
  </w:style>
  <w:style w:type="paragraph" w:styleId="CentreBack" w:customStyle="1">
    <w:name w:val="Centre Back"/>
    <w:basedOn w:val="Normal"/>
    <w:next w:val="CourtPartiesBack"/>
    <w:rsid w:val="00A64F01"/>
    <w:pPr>
      <w:spacing w:after="600" w:before="100"/>
    </w:pPr>
    <w:rPr>
      <w:rFonts w:cs="Times New Roman" w:eastAsia="Times New Roman"/>
      <w:szCs w:val="24"/>
      <w:lang w:eastAsia="en-GB"/>
    </w:rPr>
  </w:style>
  <w:style w:type="paragraph" w:styleId="ContentsHeading" w:customStyle="1">
    <w:name w:val="Contents Heading"/>
    <w:basedOn w:val="Normal"/>
    <w:next w:val="ContentsSubHeading"/>
    <w:rsid w:val="00A64F01"/>
    <w:pPr>
      <w:spacing w:after="200" w:before="100"/>
      <w:jc w:val="center"/>
    </w:pPr>
    <w:rPr>
      <w:rFonts w:cs="Times New Roman" w:eastAsia="Times New Roman"/>
      <w:b w:val="1"/>
      <w:szCs w:val="24"/>
      <w:lang w:eastAsia="en-GB"/>
    </w:rPr>
  </w:style>
  <w:style w:type="paragraph" w:styleId="ContentsSubHeading" w:customStyle="1">
    <w:name w:val="Contents Sub Heading"/>
    <w:basedOn w:val="Normal"/>
    <w:next w:val="STNBodyText"/>
    <w:rsid w:val="00A64F01"/>
    <w:pPr>
      <w:spacing w:after="200" w:before="400"/>
    </w:pPr>
    <w:rPr>
      <w:rFonts w:cs="Times New Roman" w:eastAsia="Times New Roman"/>
      <w:b w:val="1"/>
      <w:szCs w:val="24"/>
      <w:lang w:eastAsia="en-GB"/>
    </w:rPr>
  </w:style>
  <w:style w:type="paragraph" w:styleId="CourtDetails" w:customStyle="1">
    <w:name w:val="Court Details"/>
    <w:basedOn w:val="Normal"/>
    <w:rsid w:val="00A64F01"/>
    <w:pPr>
      <w:spacing w:after="200" w:before="100"/>
    </w:pPr>
    <w:rPr>
      <w:rFonts w:cs="Times New Roman" w:eastAsia="Times New Roman"/>
      <w:b w:val="1"/>
      <w:caps w:val="1"/>
      <w:szCs w:val="24"/>
      <w:lang w:eastAsia="en-GB"/>
    </w:rPr>
  </w:style>
  <w:style w:type="paragraph" w:styleId="CourtHeading" w:customStyle="1">
    <w:name w:val="Court Heading"/>
    <w:basedOn w:val="Normal"/>
    <w:rsid w:val="00A64F01"/>
    <w:pPr>
      <w:spacing w:after="200" w:before="100"/>
      <w:jc w:val="center"/>
    </w:pPr>
    <w:rPr>
      <w:rFonts w:cs="Times New Roman" w:eastAsia="Times New Roman"/>
      <w:b w:val="1"/>
      <w:caps w:val="1"/>
      <w:szCs w:val="24"/>
      <w:lang w:eastAsia="en-GB"/>
    </w:rPr>
  </w:style>
  <w:style w:type="paragraph" w:styleId="CourtParties" w:customStyle="1">
    <w:name w:val="Court Parties"/>
    <w:basedOn w:val="Normal"/>
    <w:next w:val="Litigant"/>
    <w:rsid w:val="00A64F01"/>
    <w:pPr>
      <w:spacing w:after="200" w:before="100"/>
      <w:jc w:val="center"/>
    </w:pPr>
    <w:rPr>
      <w:rFonts w:cs="Times New Roman" w:eastAsia="Times New Roman"/>
      <w:b w:val="1"/>
      <w:caps w:val="1"/>
      <w:szCs w:val="24"/>
      <w:lang w:eastAsia="en-GB"/>
    </w:rPr>
  </w:style>
  <w:style w:type="paragraph" w:styleId="CourtPartiesBack" w:customStyle="1">
    <w:name w:val="Court Parties Back"/>
    <w:basedOn w:val="Normal"/>
    <w:next w:val="Litigant"/>
    <w:rsid w:val="00A64F01"/>
    <w:pPr>
      <w:spacing w:after="200" w:before="100"/>
    </w:pPr>
    <w:rPr>
      <w:rFonts w:cs="Times New Roman" w:eastAsia="Times New Roman"/>
      <w:b w:val="1"/>
      <w:caps w:val="1"/>
      <w:szCs w:val="24"/>
      <w:lang w:eastAsia="en-GB"/>
    </w:rPr>
  </w:style>
  <w:style w:type="paragraph" w:styleId="CourtReference" w:customStyle="1">
    <w:name w:val="Court Reference"/>
    <w:basedOn w:val="Normal"/>
    <w:next w:val="CourtDetails"/>
    <w:rsid w:val="00A64F01"/>
    <w:pPr>
      <w:spacing w:after="200" w:before="100"/>
      <w:jc w:val="right"/>
    </w:pPr>
    <w:rPr>
      <w:rFonts w:cs="Times New Roman" w:eastAsia="Times New Roman"/>
      <w:b w:val="1"/>
      <w:caps w:val="1"/>
      <w:szCs w:val="24"/>
      <w:lang w:eastAsia="en-GB"/>
    </w:rPr>
  </w:style>
  <w:style w:type="paragraph" w:styleId="CoverDetails" w:customStyle="1">
    <w:name w:val="Cover Details"/>
    <w:basedOn w:val="Normal"/>
    <w:rsid w:val="00A64F01"/>
    <w:pPr>
      <w:tabs>
        <w:tab w:val="left" w:pos="3612"/>
      </w:tabs>
      <w:spacing w:after="200" w:before="100"/>
    </w:pPr>
    <w:rPr>
      <w:rFonts w:cs="Times New Roman" w:eastAsia="Times New Roman"/>
      <w:szCs w:val="24"/>
      <w:lang w:eastAsia="en-GB"/>
    </w:rPr>
  </w:style>
  <w:style w:type="paragraph" w:styleId="DefinitionList" w:customStyle="1">
    <w:name w:val="Definition List"/>
    <w:basedOn w:val="Normal"/>
    <w:rsid w:val="00A64F01"/>
    <w:pPr>
      <w:numPr>
        <w:numId w:val="11"/>
      </w:numPr>
      <w:spacing w:after="200" w:before="100"/>
    </w:pPr>
    <w:rPr>
      <w:rFonts w:cs="Times New Roman" w:eastAsia="Times New Roman"/>
      <w:szCs w:val="24"/>
      <w:lang w:eastAsia="en-GB"/>
    </w:rPr>
  </w:style>
  <w:style w:type="paragraph" w:styleId="Delivery" w:customStyle="1">
    <w:name w:val="Delivery"/>
    <w:basedOn w:val="Normal"/>
    <w:rsid w:val="00A64F01"/>
    <w:pPr>
      <w:spacing w:after="400" w:before="600"/>
    </w:pPr>
    <w:rPr>
      <w:rFonts w:cs="Times New Roman" w:eastAsia="Times New Roman"/>
      <w:b w:val="1"/>
      <w:szCs w:val="24"/>
      <w:lang w:eastAsia="en-GB"/>
    </w:rPr>
  </w:style>
  <w:style w:type="paragraph" w:styleId="Details" w:customStyle="1">
    <w:name w:val="Details"/>
    <w:basedOn w:val="Normal"/>
    <w:rsid w:val="00A64F01"/>
    <w:pPr>
      <w:spacing w:line="300" w:lineRule="exact"/>
    </w:pPr>
    <w:rPr>
      <w:rFonts w:cs="Times New Roman" w:eastAsia="Times New Roman"/>
      <w:szCs w:val="24"/>
      <w:lang w:eastAsia="en-GB"/>
    </w:rPr>
  </w:style>
  <w:style w:type="paragraph" w:styleId="DocRef" w:customStyle="1">
    <w:name w:val="Doc Ref"/>
    <w:basedOn w:val="Normal"/>
    <w:rsid w:val="00A64F01"/>
    <w:rPr>
      <w:rFonts w:cs="Times New Roman" w:eastAsia="Times New Roman"/>
      <w:sz w:val="12"/>
      <w:szCs w:val="24"/>
      <w:lang w:eastAsia="en-GB"/>
    </w:rPr>
  </w:style>
  <w:style w:type="paragraph" w:styleId="Enc" w:customStyle="1">
    <w:name w:val="Enc"/>
    <w:basedOn w:val="Normal"/>
    <w:rsid w:val="00A64F01"/>
    <w:pPr>
      <w:tabs>
        <w:tab w:val="left" w:pos="720"/>
      </w:tabs>
    </w:pPr>
    <w:rPr>
      <w:rFonts w:cs="Times New Roman" w:eastAsia="Times New Roman"/>
      <w:szCs w:val="24"/>
      <w:lang w:eastAsia="en-GB"/>
    </w:rPr>
  </w:style>
  <w:style w:type="paragraph" w:styleId="Execution" w:customStyle="1">
    <w:name w:val="Execution"/>
    <w:basedOn w:val="Normal"/>
    <w:rsid w:val="00A64F01"/>
    <w:pPr>
      <w:spacing w:after="200" w:before="100"/>
    </w:pPr>
    <w:rPr>
      <w:rFonts w:cs="Times New Roman" w:eastAsia="Times New Roman"/>
      <w:sz w:val="16"/>
      <w:szCs w:val="24"/>
      <w:lang w:eastAsia="en-GB"/>
    </w:rPr>
  </w:style>
  <w:style w:type="paragraph" w:styleId="FaxStatus" w:customStyle="1">
    <w:name w:val="Fax Status"/>
    <w:basedOn w:val="Normal"/>
    <w:rsid w:val="00A64F01"/>
    <w:pPr>
      <w:spacing w:before="200"/>
    </w:pPr>
    <w:rPr>
      <w:rFonts w:cs="Times New Roman" w:eastAsia="Times New Roman"/>
      <w:b w:val="1"/>
      <w:szCs w:val="24"/>
      <w:lang w:eastAsia="en-GB"/>
    </w:rPr>
  </w:style>
  <w:style w:type="paragraph" w:styleId="FaxSubject" w:customStyle="1">
    <w:name w:val="Fax Subject"/>
    <w:basedOn w:val="Normal"/>
    <w:rsid w:val="00A64F01"/>
    <w:pPr>
      <w:spacing w:before="200"/>
    </w:pPr>
    <w:rPr>
      <w:rFonts w:cs="Times New Roman" w:eastAsia="Times New Roman"/>
      <w:b w:val="1"/>
      <w:szCs w:val="24"/>
      <w:lang w:eastAsia="en-GB"/>
    </w:rPr>
  </w:style>
  <w:style w:type="paragraph" w:styleId="STNHeading1" w:customStyle="1">
    <w:name w:val="STN Heading 1"/>
    <w:basedOn w:val="Normal"/>
    <w:next w:val="STNBodyText"/>
    <w:rsid w:val="00A64F01"/>
    <w:pPr>
      <w:keepNext w:val="1"/>
      <w:spacing w:after="100" w:before="300"/>
    </w:pPr>
    <w:rPr>
      <w:rFonts w:cs="Times New Roman" w:eastAsia="Times New Roman"/>
      <w:b w:val="1"/>
      <w:szCs w:val="24"/>
      <w:lang w:eastAsia="en-GB"/>
    </w:rPr>
  </w:style>
  <w:style w:type="paragraph" w:styleId="STNHeading2" w:customStyle="1">
    <w:name w:val="STN Heading 2"/>
    <w:basedOn w:val="Normal"/>
    <w:next w:val="STNBodyText"/>
    <w:rsid w:val="00A64F01"/>
    <w:pPr>
      <w:keepNext w:val="1"/>
      <w:spacing w:after="200" w:before="100"/>
    </w:pPr>
    <w:rPr>
      <w:rFonts w:cs="Times New Roman" w:eastAsia="Times New Roman"/>
      <w:i w:val="1"/>
      <w:szCs w:val="24"/>
      <w:lang w:eastAsia="en-GB"/>
    </w:rPr>
  </w:style>
  <w:style w:type="paragraph" w:styleId="LegalReportHeading" w:customStyle="1">
    <w:name w:val="Legal Report Heading"/>
    <w:basedOn w:val="Normal"/>
    <w:next w:val="STNBodyText"/>
    <w:rsid w:val="00A64F01"/>
    <w:pPr>
      <w:spacing w:after="200" w:before="100"/>
      <w:jc w:val="center"/>
    </w:pPr>
    <w:rPr>
      <w:rFonts w:cs="Times New Roman" w:eastAsia="Times New Roman"/>
      <w:b w:val="1"/>
      <w:szCs w:val="24"/>
      <w:lang w:eastAsia="en-GB"/>
    </w:rPr>
  </w:style>
  <w:style w:type="paragraph" w:styleId="LetterTitle" w:customStyle="1">
    <w:name w:val="Letter Title"/>
    <w:basedOn w:val="Normal"/>
    <w:next w:val="STNBodyText"/>
    <w:rsid w:val="00A64F01"/>
    <w:pPr>
      <w:spacing w:after="200" w:before="100"/>
    </w:pPr>
    <w:rPr>
      <w:rFonts w:cs="Times New Roman" w:eastAsia="Times New Roman"/>
      <w:b w:val="1"/>
      <w:szCs w:val="24"/>
      <w:lang w:eastAsia="en-GB"/>
    </w:rPr>
  </w:style>
  <w:style w:type="paragraph" w:styleId="Level2" w:customStyle="1">
    <w:name w:val="Level 2"/>
    <w:basedOn w:val="Level1"/>
    <w:next w:val="STNBodyText2"/>
    <w:link w:val="Level2Char"/>
    <w:rsid w:val="00A64F01"/>
    <w:pPr>
      <w:numPr>
        <w:ilvl w:val="1"/>
      </w:numPr>
    </w:pPr>
  </w:style>
  <w:style w:type="paragraph" w:styleId="Level3" w:customStyle="1">
    <w:name w:val="Level 3"/>
    <w:basedOn w:val="Level2"/>
    <w:next w:val="STNBodyText3"/>
    <w:link w:val="Level3Char"/>
    <w:rsid w:val="00A64F01"/>
    <w:pPr>
      <w:numPr>
        <w:ilvl w:val="2"/>
      </w:numPr>
      <w:tabs>
        <w:tab w:val="left" w:pos="1803"/>
      </w:tabs>
    </w:pPr>
  </w:style>
  <w:style w:type="character" w:styleId="Hyperlink">
    <w:name w:val="Hyperlink"/>
    <w:basedOn w:val="DefaultParagraphFont"/>
    <w:uiPriority w:val="99"/>
    <w:unhideWhenUsed w:val="1"/>
    <w:rsid w:val="00AE132B"/>
    <w:rPr>
      <w:color w:val="0000ff" w:themeColor="hyperlink"/>
      <w:u w:val="single"/>
    </w:rPr>
  </w:style>
  <w:style w:type="paragraph" w:styleId="Level4" w:customStyle="1">
    <w:name w:val="Level 4"/>
    <w:basedOn w:val="Level3"/>
    <w:next w:val="STNBodyText4"/>
    <w:rsid w:val="00A64F01"/>
    <w:pPr>
      <w:numPr>
        <w:ilvl w:val="3"/>
      </w:numPr>
    </w:pPr>
  </w:style>
  <w:style w:type="paragraph" w:styleId="Level5" w:customStyle="1">
    <w:name w:val="Level 5"/>
    <w:basedOn w:val="Level4"/>
    <w:next w:val="STNBodyText5"/>
    <w:rsid w:val="00A64F01"/>
    <w:pPr>
      <w:numPr>
        <w:ilvl w:val="4"/>
      </w:numPr>
      <w:tabs>
        <w:tab w:val="left" w:pos="2523"/>
      </w:tabs>
    </w:pPr>
  </w:style>
  <w:style w:type="paragraph" w:styleId="AddressText" w:customStyle="1">
    <w:name w:val="Address Text"/>
    <w:basedOn w:val="Normal"/>
    <w:rsid w:val="00A64F01"/>
    <w:rPr>
      <w:rFonts w:cs="Times New Roman" w:eastAsia="Times New Roman"/>
      <w:szCs w:val="24"/>
      <w:lang w:eastAsia="en-GB"/>
    </w:rPr>
  </w:style>
  <w:style w:type="character" w:styleId="STNBodyTextBoldChar" w:customStyle="1">
    <w:name w:val="STN Body Text Bold Char"/>
    <w:basedOn w:val="DefaultParagraphFont"/>
    <w:link w:val="STNBodyTextBold"/>
    <w:rsid w:val="00A64F01"/>
    <w:rPr>
      <w:rFonts w:cs="Times New Roman" w:eastAsia="Times New Roman"/>
      <w:b w:val="1"/>
      <w:szCs w:val="24"/>
    </w:rPr>
  </w:style>
  <w:style w:type="paragraph" w:styleId="Litigant" w:customStyle="1">
    <w:name w:val="Litigant"/>
    <w:basedOn w:val="Normal"/>
    <w:next w:val="Centre"/>
    <w:rsid w:val="00A64F01"/>
    <w:pPr>
      <w:spacing w:after="200" w:before="100"/>
      <w:jc w:val="right"/>
    </w:pPr>
    <w:rPr>
      <w:rFonts w:cs="Times New Roman" w:eastAsia="Times New Roman"/>
      <w:szCs w:val="24"/>
      <w:lang w:eastAsia="en-GB"/>
    </w:rPr>
  </w:style>
  <w:style w:type="paragraph" w:styleId="STNLLP" w:customStyle="1">
    <w:name w:val="STN LLP"/>
    <w:basedOn w:val="Normal"/>
    <w:next w:val="Enc"/>
    <w:rsid w:val="00A64F01"/>
    <w:pPr>
      <w:spacing w:after="200"/>
    </w:pPr>
    <w:rPr>
      <w:rFonts w:cs="Times New Roman" w:eastAsia="Times New Roman"/>
      <w:szCs w:val="24"/>
      <w:lang w:eastAsia="en-GB"/>
    </w:rPr>
  </w:style>
  <w:style w:type="paragraph" w:styleId="STNLPC" w:customStyle="1">
    <w:name w:val="STN LPC"/>
    <w:basedOn w:val="Normal"/>
    <w:next w:val="STNBodyText"/>
    <w:rsid w:val="00A64F01"/>
    <w:pPr>
      <w:spacing w:after="200" w:before="100"/>
    </w:pPr>
    <w:rPr>
      <w:rFonts w:cs="Times New Roman" w:eastAsia="Times New Roman"/>
      <w:sz w:val="24"/>
      <w:szCs w:val="24"/>
      <w:lang w:eastAsia="en-GB"/>
    </w:rPr>
  </w:style>
  <w:style w:type="paragraph" w:styleId="PartHeading" w:customStyle="1">
    <w:name w:val="Part Heading"/>
    <w:basedOn w:val="Normal"/>
    <w:next w:val="STNBodyText"/>
    <w:rsid w:val="00A64F01"/>
    <w:pPr>
      <w:spacing w:after="200"/>
    </w:pPr>
    <w:rPr>
      <w:rFonts w:cs="Times New Roman" w:eastAsia="Times New Roman"/>
      <w:b w:val="1"/>
      <w:szCs w:val="24"/>
      <w:lang w:eastAsia="en-GB"/>
    </w:rPr>
  </w:style>
  <w:style w:type="paragraph" w:styleId="PartiesBodyText" w:customStyle="1">
    <w:name w:val="Parties Body Text"/>
    <w:basedOn w:val="Normal"/>
    <w:rsid w:val="00245F35"/>
    <w:pPr>
      <w:numPr>
        <w:numId w:val="19"/>
      </w:numPr>
      <w:spacing w:after="200" w:before="100"/>
    </w:pPr>
    <w:rPr>
      <w:rFonts w:cs="Times New Roman" w:eastAsia="Times New Roman"/>
      <w:szCs w:val="24"/>
      <w:lang w:eastAsia="en-GB"/>
    </w:rPr>
  </w:style>
  <w:style w:type="paragraph" w:styleId="PartiesFrontSheet" w:customStyle="1">
    <w:name w:val="Parties Front Sheet"/>
    <w:basedOn w:val="Normal"/>
    <w:rsid w:val="00245F35"/>
    <w:pPr>
      <w:numPr>
        <w:numId w:val="18"/>
      </w:numPr>
    </w:pPr>
    <w:rPr>
      <w:rFonts w:cs="Times New Roman" w:eastAsia="Times New Roman"/>
      <w:szCs w:val="24"/>
      <w:lang w:eastAsia="en-GB"/>
    </w:rPr>
  </w:style>
  <w:style w:type="paragraph" w:styleId="Recitals" w:customStyle="1">
    <w:name w:val="Recitals"/>
    <w:basedOn w:val="Normal"/>
    <w:rsid w:val="00245F35"/>
    <w:pPr>
      <w:numPr>
        <w:numId w:val="17"/>
      </w:numPr>
      <w:spacing w:after="100" w:before="100"/>
    </w:pPr>
    <w:rPr>
      <w:rFonts w:cs="Times New Roman" w:eastAsia="Times New Roman"/>
      <w:szCs w:val="24"/>
      <w:lang w:eastAsia="en-GB"/>
    </w:rPr>
  </w:style>
  <w:style w:type="paragraph" w:styleId="Reference" w:customStyle="1">
    <w:name w:val="Reference"/>
    <w:basedOn w:val="Normal"/>
    <w:rsid w:val="00A64F01"/>
    <w:pPr>
      <w:tabs>
        <w:tab w:val="left" w:pos="1077"/>
      </w:tabs>
    </w:pPr>
    <w:rPr>
      <w:rFonts w:cs="Times New Roman" w:eastAsia="Times New Roman"/>
      <w:sz w:val="16"/>
      <w:szCs w:val="24"/>
      <w:lang w:eastAsia="en-GB"/>
    </w:rPr>
  </w:style>
  <w:style w:type="paragraph" w:styleId="ScheduleHeading0" w:customStyle="1">
    <w:name w:val="Schedule Heading"/>
    <w:basedOn w:val="Normal"/>
    <w:next w:val="ScheduleSubHeading"/>
    <w:rsid w:val="00A64F01"/>
    <w:pPr>
      <w:numPr>
        <w:numId w:val="22"/>
      </w:numPr>
      <w:spacing w:after="300" w:before="100"/>
      <w:jc w:val="center"/>
    </w:pPr>
    <w:rPr>
      <w:rFonts w:cs="Times New Roman" w:eastAsia="Times New Roman"/>
      <w:b w:val="1"/>
      <w:szCs w:val="24"/>
      <w:lang w:eastAsia="en-GB"/>
    </w:rPr>
  </w:style>
  <w:style w:type="paragraph" w:styleId="SchedulePartHeading" w:customStyle="1">
    <w:name w:val="Schedule Part Heading"/>
    <w:basedOn w:val="PartHeading"/>
    <w:next w:val="ScheduleSubHeading"/>
    <w:rsid w:val="00F73AA9"/>
    <w:pPr>
      <w:numPr>
        <w:numId w:val="8"/>
      </w:numPr>
      <w:spacing w:after="300" w:before="100"/>
      <w:jc w:val="center"/>
    </w:pPr>
  </w:style>
  <w:style w:type="paragraph" w:styleId="ScheduleSubHeading" w:customStyle="1">
    <w:name w:val="Schedule Sub Heading"/>
    <w:basedOn w:val="Normal"/>
    <w:next w:val="PartHeading"/>
    <w:rsid w:val="00A64F01"/>
    <w:pPr>
      <w:spacing w:after="300" w:before="100"/>
      <w:jc w:val="center"/>
    </w:pPr>
    <w:rPr>
      <w:rFonts w:cs="Times New Roman" w:eastAsia="Times New Roman"/>
      <w:b w:val="1"/>
      <w:szCs w:val="24"/>
      <w:lang w:eastAsia="en-GB"/>
    </w:rPr>
  </w:style>
  <w:style w:type="paragraph" w:styleId="ScheduleText1" w:customStyle="1">
    <w:name w:val="Schedule Text 1"/>
    <w:basedOn w:val="Normal"/>
    <w:next w:val="STNBodyText1"/>
    <w:rsid w:val="00A64F01"/>
    <w:pPr>
      <w:numPr>
        <w:numId w:val="15"/>
      </w:numPr>
      <w:spacing w:after="200" w:before="100"/>
    </w:pPr>
    <w:rPr>
      <w:rFonts w:cs="Times New Roman" w:eastAsia="Times New Roman"/>
      <w:szCs w:val="24"/>
      <w:lang w:eastAsia="en-GB"/>
    </w:rPr>
  </w:style>
  <w:style w:type="paragraph" w:styleId="ScheduleText2" w:customStyle="1">
    <w:name w:val="Schedule Text 2"/>
    <w:basedOn w:val="ScheduleText1"/>
    <w:next w:val="STNBodyText2"/>
    <w:rsid w:val="00A64F01"/>
    <w:pPr>
      <w:numPr>
        <w:ilvl w:val="1"/>
      </w:numPr>
    </w:pPr>
  </w:style>
  <w:style w:type="paragraph" w:styleId="ScheduleText3" w:customStyle="1">
    <w:name w:val="Schedule Text 3"/>
    <w:basedOn w:val="Level3"/>
    <w:next w:val="STNBodyText3"/>
    <w:rsid w:val="00A64F01"/>
    <w:pPr>
      <w:numPr>
        <w:numId w:val="15"/>
      </w:numPr>
    </w:pPr>
  </w:style>
  <w:style w:type="paragraph" w:styleId="ScheduleText4" w:customStyle="1">
    <w:name w:val="Schedule Text 4"/>
    <w:basedOn w:val="Level4"/>
    <w:next w:val="STNBodyText4"/>
    <w:rsid w:val="00A64F01"/>
    <w:pPr>
      <w:numPr>
        <w:numId w:val="15"/>
      </w:numPr>
    </w:pPr>
  </w:style>
  <w:style w:type="paragraph" w:styleId="ScheduleText5" w:customStyle="1">
    <w:name w:val="Schedule Text 5"/>
    <w:basedOn w:val="Level5"/>
    <w:next w:val="STNBodyText5"/>
    <w:rsid w:val="00A64F01"/>
    <w:pPr>
      <w:numPr>
        <w:numId w:val="15"/>
      </w:numPr>
      <w:tabs>
        <w:tab w:val="clear" w:pos="1803"/>
      </w:tabs>
    </w:pPr>
  </w:style>
  <w:style w:type="paragraph" w:styleId="SetInformation" w:customStyle="1">
    <w:name w:val="Set Information"/>
    <w:basedOn w:val="Normal"/>
    <w:rsid w:val="00A64F01"/>
    <w:pPr>
      <w:spacing w:line="300" w:lineRule="exact"/>
    </w:pPr>
    <w:rPr>
      <w:rFonts w:cs="Times New Roman" w:eastAsia="Times New Roman"/>
      <w:sz w:val="16"/>
      <w:szCs w:val="24"/>
      <w:lang w:eastAsia="en-GB"/>
    </w:rPr>
  </w:style>
  <w:style w:type="paragraph" w:styleId="STNSignature" w:customStyle="1">
    <w:name w:val="STN Signature"/>
    <w:basedOn w:val="Normal"/>
    <w:rsid w:val="00A64F01"/>
    <w:rPr>
      <w:rFonts w:cs="Times New Roman" w:eastAsia="Times New Roman"/>
      <w:b w:val="1"/>
      <w:szCs w:val="24"/>
      <w:lang w:eastAsia="en-GB"/>
    </w:rPr>
  </w:style>
  <w:style w:type="paragraph" w:styleId="Status" w:customStyle="1">
    <w:name w:val="Status"/>
    <w:basedOn w:val="Normal"/>
    <w:next w:val="STNBodyText"/>
    <w:rsid w:val="00A64F01"/>
    <w:pPr>
      <w:spacing w:after="400" w:before="200"/>
    </w:pPr>
    <w:rPr>
      <w:rFonts w:cs="Times New Roman" w:eastAsia="Times New Roman"/>
      <w:b w:val="1"/>
      <w:szCs w:val="24"/>
      <w:lang w:eastAsia="en-GB"/>
    </w:rPr>
  </w:style>
  <w:style w:type="paragraph" w:styleId="SubTitle" w:customStyle="1">
    <w:name w:val="Sub Title"/>
    <w:basedOn w:val="Normal"/>
    <w:link w:val="SubTitleChar"/>
    <w:rsid w:val="00A64F01"/>
    <w:pPr>
      <w:spacing w:after="200" w:before="100"/>
    </w:pPr>
    <w:rPr>
      <w:rFonts w:cs="Times New Roman" w:eastAsia="Times New Roman"/>
      <w:sz w:val="28"/>
      <w:szCs w:val="24"/>
      <w:lang w:eastAsia="en-GB"/>
    </w:rPr>
  </w:style>
  <w:style w:type="paragraph" w:styleId="Subject" w:customStyle="1">
    <w:name w:val="Subject"/>
    <w:basedOn w:val="Normal"/>
    <w:rsid w:val="00A64F01"/>
    <w:pPr>
      <w:spacing w:after="300" w:before="400"/>
    </w:pPr>
    <w:rPr>
      <w:rFonts w:cs="Times New Roman" w:eastAsia="Times New Roman"/>
      <w:b w:val="1"/>
      <w:szCs w:val="24"/>
      <w:lang w:eastAsia="en-GB"/>
    </w:rPr>
  </w:style>
  <w:style w:type="paragraph" w:styleId="Template" w:customStyle="1">
    <w:name w:val="Template"/>
    <w:basedOn w:val="Normal"/>
    <w:rsid w:val="00A64F01"/>
    <w:pPr>
      <w:spacing w:after="400" w:before="500"/>
    </w:pPr>
    <w:rPr>
      <w:rFonts w:cs="Times New Roman" w:eastAsia="Times New Roman"/>
      <w:b w:val="1"/>
      <w:sz w:val="36"/>
      <w:szCs w:val="24"/>
      <w:lang w:eastAsia="en-GB"/>
    </w:rPr>
  </w:style>
  <w:style w:type="paragraph" w:styleId="STNTitle" w:customStyle="1">
    <w:name w:val="STNTitle"/>
    <w:basedOn w:val="Normal"/>
    <w:rsid w:val="00A64F01"/>
    <w:pPr>
      <w:spacing w:after="200" w:before="100"/>
    </w:pPr>
    <w:rPr>
      <w:rFonts w:cs="Times New Roman" w:eastAsia="Times New Roman"/>
      <w:b w:val="1"/>
      <w:sz w:val="36"/>
      <w:szCs w:val="24"/>
      <w:lang w:eastAsia="en-GB"/>
    </w:rPr>
  </w:style>
  <w:style w:type="paragraph" w:styleId="TOC1">
    <w:name w:val="toc 1"/>
    <w:basedOn w:val="Normal"/>
    <w:next w:val="Normal"/>
    <w:autoRedefine w:val="1"/>
    <w:uiPriority w:val="39"/>
    <w:unhideWhenUsed w:val="1"/>
    <w:rsid w:val="00A64F01"/>
    <w:pPr>
      <w:tabs>
        <w:tab w:val="right" w:leader="dot" w:pos="8448"/>
      </w:tabs>
    </w:pPr>
    <w:rPr>
      <w:rFonts w:cs="Times New Roman" w:eastAsia="Times New Roman"/>
      <w:szCs w:val="24"/>
      <w:lang w:eastAsia="en-GB"/>
    </w:rPr>
  </w:style>
  <w:style w:type="paragraph" w:styleId="BulletsBody" w:customStyle="1">
    <w:name w:val="Bullets Body"/>
    <w:basedOn w:val="STNBodyText"/>
    <w:rsid w:val="00A64F01"/>
    <w:pPr>
      <w:numPr>
        <w:numId w:val="13"/>
      </w:numPr>
    </w:pPr>
  </w:style>
  <w:style w:type="paragraph" w:styleId="TOC2">
    <w:name w:val="toc 2"/>
    <w:basedOn w:val="Normal"/>
    <w:next w:val="Normal"/>
    <w:autoRedefine w:val="1"/>
    <w:uiPriority w:val="39"/>
    <w:unhideWhenUsed w:val="1"/>
    <w:rsid w:val="00874A69"/>
    <w:pPr>
      <w:numPr>
        <w:numId w:val="20"/>
      </w:numPr>
      <w:tabs>
        <w:tab w:val="right" w:leader="dot" w:pos="8448"/>
      </w:tabs>
    </w:pPr>
    <w:rPr>
      <w:rFonts w:cs="Times New Roman" w:eastAsia="Times New Roman"/>
      <w:szCs w:val="24"/>
      <w:lang w:eastAsia="en-GB"/>
    </w:rPr>
  </w:style>
  <w:style w:type="paragraph" w:styleId="TOC3">
    <w:name w:val="toc 3"/>
    <w:basedOn w:val="Normal"/>
    <w:next w:val="Normal"/>
    <w:autoRedefine w:val="1"/>
    <w:uiPriority w:val="39"/>
    <w:unhideWhenUsed w:val="1"/>
    <w:rsid w:val="007F0CD4"/>
    <w:pPr>
      <w:numPr>
        <w:numId w:val="21"/>
      </w:numPr>
      <w:tabs>
        <w:tab w:val="right" w:leader="dot" w:pos="8448"/>
      </w:tabs>
    </w:pPr>
    <w:rPr>
      <w:rFonts w:cs="Times New Roman" w:eastAsia="Times New Roman"/>
      <w:szCs w:val="24"/>
      <w:lang w:eastAsia="en-GB"/>
    </w:rPr>
  </w:style>
  <w:style w:type="paragraph" w:styleId="BulletsLevel1" w:customStyle="1">
    <w:name w:val="Bullets Level 1"/>
    <w:basedOn w:val="STNBodyText1"/>
    <w:rsid w:val="00A64F01"/>
    <w:pPr>
      <w:numPr>
        <w:ilvl w:val="1"/>
        <w:numId w:val="13"/>
      </w:numPr>
      <w:tabs>
        <w:tab w:val="left" w:pos="1797"/>
      </w:tabs>
    </w:pPr>
  </w:style>
  <w:style w:type="character" w:styleId="SubTitleChar" w:customStyle="1">
    <w:name w:val="Sub Title Char"/>
    <w:link w:val="SubTitle"/>
    <w:rsid w:val="00EC2472"/>
    <w:rPr>
      <w:rFonts w:cs="Times New Roman" w:eastAsia="Times New Roman"/>
      <w:sz w:val="28"/>
      <w:szCs w:val="24"/>
    </w:rPr>
  </w:style>
  <w:style w:type="paragraph" w:styleId="Parties" w:customStyle="1">
    <w:name w:val="Parties"/>
    <w:basedOn w:val="Normal"/>
    <w:rsid w:val="00EC2472"/>
    <w:pPr>
      <w:numPr>
        <w:numId w:val="1"/>
      </w:numPr>
    </w:pPr>
    <w:rPr>
      <w:rFonts w:cs="Arial"/>
    </w:rPr>
  </w:style>
  <w:style w:type="character" w:styleId="Level2Char" w:customStyle="1">
    <w:name w:val="Level 2 Char"/>
    <w:link w:val="Level2"/>
    <w:locked w:val="1"/>
    <w:rsid w:val="00EC2472"/>
    <w:rPr>
      <w:rFonts w:cs="Times New Roman" w:eastAsia="Times New Roman"/>
      <w:szCs w:val="24"/>
    </w:rPr>
  </w:style>
  <w:style w:type="character" w:styleId="STNBodyTextChar" w:customStyle="1">
    <w:name w:val="STN Body Text Char"/>
    <w:link w:val="STNBodyText"/>
    <w:rsid w:val="00C85656"/>
    <w:rPr>
      <w:rFonts w:cs="Times New Roman" w:eastAsia="Times New Roman"/>
      <w:szCs w:val="24"/>
    </w:rPr>
  </w:style>
  <w:style w:type="character" w:styleId="Emphasis">
    <w:name w:val="Emphasis"/>
    <w:uiPriority w:val="20"/>
    <w:semiHidden w:val="1"/>
    <w:qFormat w:val="1"/>
    <w:rsid w:val="002A5B5F"/>
    <w:rPr>
      <w:i w:val="1"/>
      <w:iCs w:val="1"/>
    </w:rPr>
  </w:style>
  <w:style w:type="character" w:styleId="Strong">
    <w:name w:val="Strong"/>
    <w:uiPriority w:val="22"/>
    <w:semiHidden w:val="1"/>
    <w:qFormat w:val="1"/>
    <w:rsid w:val="002A5B5F"/>
    <w:rPr>
      <w:b w:val="1"/>
      <w:bCs w:val="1"/>
    </w:rPr>
  </w:style>
  <w:style w:type="character" w:styleId="CommentReference">
    <w:name w:val="annotation reference"/>
    <w:uiPriority w:val="99"/>
    <w:semiHidden w:val="1"/>
    <w:rsid w:val="002A77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rsid w:val="002A77C8"/>
  </w:style>
  <w:style w:type="paragraph" w:styleId="CommentSubject">
    <w:name w:val="annotation subject"/>
    <w:basedOn w:val="CommentText"/>
    <w:next w:val="CommentText"/>
    <w:semiHidden w:val="1"/>
    <w:rsid w:val="002A77C8"/>
    <w:rPr>
      <w:b w:val="1"/>
      <w:bCs w:val="1"/>
    </w:rPr>
  </w:style>
  <w:style w:type="character" w:styleId="STNBodyText1Char" w:customStyle="1">
    <w:name w:val="STN Body Text 1 Char"/>
    <w:basedOn w:val="STNBodyTextChar"/>
    <w:link w:val="STNBodyText1"/>
    <w:rsid w:val="00164DAF"/>
    <w:rPr>
      <w:rFonts w:cs="Times New Roman" w:eastAsia="Times New Roman"/>
      <w:szCs w:val="24"/>
    </w:rPr>
  </w:style>
  <w:style w:type="character" w:styleId="STNBodyText2Char" w:customStyle="1">
    <w:name w:val="STN Body Text 2 Char"/>
    <w:basedOn w:val="STNBodyText1Char"/>
    <w:link w:val="STNBodyText2"/>
    <w:rsid w:val="00164DAF"/>
    <w:rPr>
      <w:rFonts w:cs="Times New Roman" w:eastAsia="Times New Roman"/>
      <w:szCs w:val="24"/>
    </w:rPr>
  </w:style>
  <w:style w:type="character" w:styleId="Level3Char" w:customStyle="1">
    <w:name w:val="Level 3 Char"/>
    <w:basedOn w:val="STNBodyText2Char"/>
    <w:link w:val="Level3"/>
    <w:rsid w:val="00164DAF"/>
    <w:rPr>
      <w:rFonts w:cs="Times New Roman" w:eastAsia="Times New Roman"/>
      <w:szCs w:val="24"/>
    </w:rPr>
  </w:style>
  <w:style w:type="paragraph" w:styleId="Revision">
    <w:name w:val="Revision"/>
    <w:hidden w:val="1"/>
    <w:uiPriority w:val="99"/>
    <w:semiHidden w:val="1"/>
    <w:rsid w:val="003D38E2"/>
    <w:rPr>
      <w:szCs w:val="24"/>
    </w:rPr>
  </w:style>
  <w:style w:type="paragraph" w:styleId="FAO" w:customStyle="1">
    <w:name w:val="FAO"/>
    <w:basedOn w:val="AddressText"/>
    <w:rsid w:val="00A64F01"/>
    <w:rPr>
      <w:b w:val="1"/>
    </w:rPr>
  </w:style>
  <w:style w:type="table" w:styleId="DarkList-Accent1">
    <w:name w:val="Dark List Accent 1"/>
    <w:basedOn w:val="TableNormal"/>
    <w:uiPriority w:val="70"/>
    <w:rsid w:val="00A64F01"/>
    <w:rPr>
      <w:color w:val="ffffff" w:themeColor="background1"/>
      <w:lang w:eastAsia="en-US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themeFill="accen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</w:style>
  <w:style w:type="table" w:styleId="LightList-Accent1">
    <w:name w:val="Light List Accent 1"/>
    <w:basedOn w:val="TableNormal"/>
    <w:uiPriority w:val="61"/>
    <w:rsid w:val="00A64F01"/>
    <w:rPr>
      <w:lang w:eastAsia="en-US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type="table" w:styleId="ColorfulShading">
    <w:name w:val="Colorful Shading"/>
    <w:basedOn w:val="TableNormal"/>
    <w:uiPriority w:val="71"/>
    <w:rsid w:val="00A64F01"/>
    <w:rPr>
      <w:color w:val="000000" w:themeColor="text1"/>
      <w:lang w:eastAsia="en-US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000000" w:themeFill="tex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themeColor="text1" w:themeShade="000099" w:val="single"/>
          <w:insideV w:space="0" w:sz="0" w:val="nil"/>
        </w:tcBorders>
        <w:shd w:color="auto" w:fill="000000" w:themeFill="tex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shd w:color="auto" w:fill="999999" w:themeFill="text1" w:themeFillTint="000066" w:val="clear"/>
      </w:tcPr>
    </w:tblStylePr>
    <w:tblStylePr w:type="band1Horz">
      <w:tblPr/>
      <w:tcPr>
        <w:shd w:color="auto" w:fill="808080" w:themeFill="tex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ediumGrid2-Accent3">
    <w:name w:val="Medium Grid 2 Accent 3"/>
    <w:basedOn w:val="TableNormal"/>
    <w:uiPriority w:val="68"/>
    <w:rsid w:val="00A64F01"/>
    <w:rPr>
      <w:rFonts w:asciiTheme="majorHAnsi" w:cstheme="majorBidi" w:eastAsiaTheme="majorEastAsia" w:hAnsiTheme="majorHAnsi"/>
      <w:color w:val="000000" w:themeColor="text1"/>
      <w:lang w:eastAsia="en-US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5f8ee" w:themeFill="accent3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themeFill="accent3" w:themeFillTint="000033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6">
    <w:name w:val="Medium Grid 2 Accent 6"/>
    <w:basedOn w:val="TableNormal"/>
    <w:uiPriority w:val="68"/>
    <w:rsid w:val="00A64F01"/>
    <w:rPr>
      <w:rFonts w:asciiTheme="majorHAnsi" w:cstheme="majorBidi" w:eastAsiaTheme="majorEastAsia" w:hAnsiTheme="majorHAnsi"/>
      <w:color w:val="000000" w:themeColor="text1"/>
      <w:lang w:eastAsia="en-US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ef4ec" w:themeFill="accent6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themeFill="accent6" w:themeFillTint="000033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LightShading">
    <w:name w:val="Light Shading"/>
    <w:basedOn w:val="TableNormal"/>
    <w:uiPriority w:val="60"/>
    <w:rsid w:val="00A64F01"/>
    <w:rPr>
      <w:color w:val="000000" w:themeColor="text1" w:themeShade="0000BF"/>
      <w:lang w:eastAsia="en-US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</w:style>
  <w:style w:type="table" w:styleId="ColorfulGrid-Accent6">
    <w:name w:val="Colorful Grid Accent 6"/>
    <w:basedOn w:val="TableNormal"/>
    <w:uiPriority w:val="73"/>
    <w:rsid w:val="00A64F01"/>
    <w:rPr>
      <w:color w:val="000000" w:themeColor="text1"/>
      <w:lang w:eastAsia="en-US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000033" w:val="clear"/>
    </w:tcPr>
    <w:tblStylePr w:type="firstRow">
      <w:rPr>
        <w:b w:val="1"/>
        <w:bCs w:val="1"/>
      </w:rPr>
      <w:tblPr/>
      <w:tcPr>
        <w:shd w:color="auto" w:fill="fbd4b4" w:themeFill="accent6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fbd4b4" w:themeFill="accent6" w:themeFillTint="000066" w:val="clear"/>
      </w:tcPr>
    </w:tblStylePr>
    <w:tblStylePr w:type="fir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la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table" w:styleId="MediumShading1-Accent2">
    <w:name w:val="Medium Shading 1 Accent 2"/>
    <w:basedOn w:val="TableNormal"/>
    <w:uiPriority w:val="63"/>
    <w:rsid w:val="00A64F01"/>
    <w:rPr>
      <w:lang w:eastAsia="en-US"/>
    </w:rPr>
    <w:tblPr>
      <w:tblStyleRowBandSize w:val="1"/>
      <w:tblStyleColBandSize w:val="1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cf7b79" w:space="0" w:sz="8" w:themeColor="accent2" w:themeTint="0000BF" w:val="sing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themeColor="accent2" w:themeTint="0000BF" w:val="doub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A64F01"/>
    <w:rPr>
      <w:lang w:eastAsia="en-US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LightGrid-Accent6">
    <w:name w:val="Light Grid Accent 6"/>
    <w:basedOn w:val="TableNormal"/>
    <w:uiPriority w:val="62"/>
    <w:rsid w:val="00A64F01"/>
    <w:rPr>
      <w:lang w:eastAsia="en-US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0000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AE132B"/>
    <w:rPr>
      <w:rFonts w:ascii="Tahoma" w:cs="Tahoma" w:hAnsi="Tahoma"/>
      <w:sz w:val="16"/>
      <w:szCs w:val="16"/>
      <w:lang w:eastAsia="en-US"/>
    </w:rPr>
  </w:style>
  <w:style w:type="numbering" w:styleId="Level" w:customStyle="1">
    <w:name w:val="Level"/>
    <w:uiPriority w:val="99"/>
    <w:rsid w:val="00A64F01"/>
    <w:pPr>
      <w:numPr>
        <w:numId w:val="2"/>
      </w:numPr>
    </w:pPr>
  </w:style>
  <w:style w:type="numbering" w:styleId="Scheduletext" w:customStyle="1">
    <w:name w:val="Schedule text"/>
    <w:uiPriority w:val="99"/>
    <w:rsid w:val="00A64F01"/>
    <w:pPr>
      <w:numPr>
        <w:numId w:val="4"/>
      </w:numPr>
    </w:pPr>
  </w:style>
  <w:style w:type="numbering" w:styleId="Appendix" w:customStyle="1">
    <w:name w:val="Appendix"/>
    <w:uiPriority w:val="99"/>
    <w:rsid w:val="00A64F01"/>
    <w:pPr>
      <w:numPr>
        <w:numId w:val="6"/>
      </w:numPr>
    </w:pPr>
  </w:style>
  <w:style w:type="numbering" w:styleId="Appendixheading" w:customStyle="1">
    <w:name w:val="Appendix heading"/>
    <w:uiPriority w:val="99"/>
    <w:rsid w:val="00A64F01"/>
    <w:pPr>
      <w:numPr>
        <w:numId w:val="5"/>
      </w:numPr>
    </w:pPr>
  </w:style>
  <w:style w:type="numbering" w:styleId="Scheduleheading" w:customStyle="1">
    <w:name w:val="Schedule heading"/>
    <w:uiPriority w:val="99"/>
    <w:rsid w:val="00A64F01"/>
    <w:pPr>
      <w:numPr>
        <w:numId w:val="3"/>
      </w:numPr>
    </w:pPr>
  </w:style>
  <w:style w:type="numbering" w:styleId="Bullets" w:customStyle="1">
    <w:name w:val="Bullets"/>
    <w:uiPriority w:val="99"/>
    <w:rsid w:val="00A64F01"/>
    <w:pPr>
      <w:numPr>
        <w:numId w:val="7"/>
      </w:numPr>
    </w:pPr>
  </w:style>
  <w:style w:type="paragraph" w:styleId="DefinitionListLevel1" w:customStyle="1">
    <w:name w:val="Definition List Level 1"/>
    <w:basedOn w:val="DefinitionList"/>
    <w:rsid w:val="00A64F01"/>
    <w:pPr>
      <w:numPr>
        <w:ilvl w:val="1"/>
      </w:numPr>
    </w:pPr>
  </w:style>
  <w:style w:type="numbering" w:styleId="Definitions" w:customStyle="1">
    <w:name w:val="Definitions"/>
    <w:uiPriority w:val="99"/>
    <w:rsid w:val="00A64F01"/>
    <w:pPr>
      <w:numPr>
        <w:numId w:val="9"/>
      </w:numPr>
    </w:pPr>
  </w:style>
  <w:style w:type="character" w:styleId="HeaderChar" w:customStyle="1">
    <w:name w:val="Header Char"/>
    <w:basedOn w:val="DefaultParagraphFont"/>
    <w:link w:val="Header"/>
    <w:uiPriority w:val="99"/>
    <w:rsid w:val="00AE132B"/>
    <w:rPr>
      <w:lang w:eastAsia="en-US"/>
    </w:rPr>
  </w:style>
  <w:style w:type="character" w:styleId="FooterChar" w:customStyle="1">
    <w:name w:val="Footer Char"/>
    <w:basedOn w:val="DefaultParagraphFont"/>
    <w:link w:val="Footer"/>
    <w:uiPriority w:val="99"/>
    <w:rsid w:val="00AE132B"/>
    <w:rPr>
      <w:sz w:val="16"/>
      <w:lang w:eastAsia="en-US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sid w:val="00F81171"/>
    <w:rPr>
      <w:rFonts w:cstheme="minorBidi" w:eastAsiaTheme="minorHAnsi"/>
      <w:lang w:eastAsia="en-US"/>
    </w:rPr>
  </w:style>
  <w:style w:type="character" w:styleId="Heading2Char" w:customStyle="1">
    <w:name w:val="Heading 2 Char"/>
    <w:link w:val="Heading2"/>
    <w:uiPriority w:val="9"/>
    <w:semiHidden w:val="1"/>
    <w:rsid w:val="00107652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Heading3Char" w:customStyle="1">
    <w:name w:val="Heading 3 Char"/>
    <w:link w:val="Heading3"/>
    <w:uiPriority w:val="9"/>
    <w:semiHidden w:val="1"/>
    <w:rsid w:val="00107652"/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paragraph" w:styleId="Level6" w:customStyle="1">
    <w:name w:val="Level 6"/>
    <w:basedOn w:val="Level5"/>
    <w:rsid w:val="009D5133"/>
    <w:pPr>
      <w:numPr>
        <w:ilvl w:val="5"/>
      </w:numPr>
    </w:pPr>
  </w:style>
  <w:style w:type="paragraph" w:styleId="Level7" w:customStyle="1">
    <w:name w:val="Level 7"/>
    <w:basedOn w:val="Level6"/>
    <w:rsid w:val="009D5133"/>
    <w:pPr>
      <w:numPr>
        <w:ilvl w:val="6"/>
      </w:numPr>
    </w:pPr>
  </w:style>
  <w:style w:type="paragraph" w:styleId="STNBodyText6" w:customStyle="1">
    <w:name w:val="STN Body Text 6"/>
    <w:basedOn w:val="STNBodyText5"/>
    <w:rsid w:val="007E3605"/>
  </w:style>
  <w:style w:type="paragraph" w:styleId="STNBodyText7" w:customStyle="1">
    <w:name w:val="STN Body Text 7"/>
    <w:basedOn w:val="STNBodyText6"/>
    <w:rsid w:val="007E3605"/>
    <w:pPr>
      <w:ind w:left="3243"/>
    </w:pPr>
  </w:style>
  <w:style w:type="paragraph" w:styleId="ScheduleText6" w:customStyle="1">
    <w:name w:val="Schedule Text 6"/>
    <w:basedOn w:val="ScheduleText5"/>
    <w:rsid w:val="00063B34"/>
    <w:pPr>
      <w:numPr>
        <w:ilvl w:val="5"/>
      </w:numPr>
    </w:pPr>
  </w:style>
  <w:style w:type="paragraph" w:styleId="ScheduleText7" w:customStyle="1">
    <w:name w:val="Schedule Text 7"/>
    <w:basedOn w:val="ScheduleText6"/>
    <w:rsid w:val="00063B34"/>
    <w:pPr>
      <w:numPr>
        <w:ilvl w:val="6"/>
      </w:numPr>
    </w:pPr>
  </w:style>
  <w:style w:type="paragraph" w:styleId="AppendixText6" w:customStyle="1">
    <w:name w:val="Appendix Text 6"/>
    <w:basedOn w:val="AppendixText5"/>
    <w:rsid w:val="00D16FBB"/>
    <w:pPr>
      <w:numPr>
        <w:ilvl w:val="5"/>
      </w:numPr>
    </w:pPr>
  </w:style>
  <w:style w:type="paragraph" w:styleId="AppendixText7" w:customStyle="1">
    <w:name w:val="Appendix Text 7"/>
    <w:basedOn w:val="AppendixText6"/>
    <w:rsid w:val="00026379"/>
    <w:pPr>
      <w:numPr>
        <w:ilvl w:val="6"/>
      </w:numPr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rPr>
      <w:rFonts w:ascii="Cambria" w:cs="Cambria" w:eastAsia="Cambria" w:hAnsi="Cambria"/>
      <w:color w:val="000000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cPr>
      <w:shd w:fill="fdeada" w:val="clear"/>
    </w:tc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gdT8ofK/VtuFaBEDrCAecNK1v8Q==">AMUW2mWn01N/qUc0UrWJbzOrv69NB+2xZCAXbnA8OHZOMonGu13Dj19FR4+F2u5q0fzQosTwJTNMzxHm3TuzAl6HZPDSX0+FEVsYC4gdc6WN8H7JOMOUNlmTgqBbGwf/wv4XOTLfDkL4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2022-08-30T13:50:00Z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7" name="DocID">
    <vt:lpwstr>73439502.1</vt:lpwstr>
  </property>
</Properties>
</file>